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181"/>
        <w:tblW w:w="10716" w:type="dxa"/>
        <w:tblLook w:val="04A0" w:firstRow="1" w:lastRow="0" w:firstColumn="1" w:lastColumn="0" w:noHBand="0" w:noVBand="1"/>
      </w:tblPr>
      <w:tblGrid>
        <w:gridCol w:w="2305"/>
        <w:gridCol w:w="3929"/>
        <w:gridCol w:w="4482"/>
      </w:tblGrid>
      <w:tr w:rsidR="00976F8B" w:rsidRPr="00532897" w14:paraId="399D9DD3" w14:textId="77777777" w:rsidTr="00496997">
        <w:trPr>
          <w:trHeight w:val="254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1242"/>
            <w:hideMark/>
          </w:tcPr>
          <w:p w14:paraId="479E44F7" w14:textId="77777777" w:rsidR="00976F8B" w:rsidRPr="002850CF" w:rsidRDefault="00976F8B" w:rsidP="00496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2850CF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Supplier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E1242"/>
            <w:hideMark/>
          </w:tcPr>
          <w:p w14:paraId="1DC89A43" w14:textId="77777777" w:rsidR="00976F8B" w:rsidRPr="002850CF" w:rsidRDefault="00976F8B" w:rsidP="00496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2850CF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Website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E1242"/>
            <w:hideMark/>
          </w:tcPr>
          <w:p w14:paraId="33D2D0B6" w14:textId="77777777" w:rsidR="00976F8B" w:rsidRPr="002850CF" w:rsidRDefault="00976F8B" w:rsidP="004969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2850CF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What they do - core services</w:t>
            </w:r>
          </w:p>
        </w:tc>
      </w:tr>
      <w:tr w:rsidR="00065F0E" w:rsidRPr="00532897" w14:paraId="77AA2154" w14:textId="77777777" w:rsidTr="00496997">
        <w:trPr>
          <w:trHeight w:val="254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AC606" w14:textId="2DB71309" w:rsidR="00065F0E" w:rsidRPr="002850CF" w:rsidRDefault="00065F0E" w:rsidP="00496997">
            <w:pPr>
              <w:spacing w:after="0" w:line="360" w:lineRule="auto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2850CF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Benenden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BDE45" w14:textId="716C5B87" w:rsidR="00065F0E" w:rsidRPr="002850CF" w:rsidRDefault="002850CF" w:rsidP="00496997">
            <w:pPr>
              <w:spacing w:after="0"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hyperlink r:id="rId6" w:history="1">
              <w:r w:rsidR="00065F0E" w:rsidRPr="002850CF">
                <w:rPr>
                  <w:rStyle w:val="Hyperlink"/>
                  <w:rFonts w:ascii="Arial" w:hAnsi="Arial" w:cs="Arial"/>
                  <w:color w:val="595959" w:themeColor="text1" w:themeTint="A6"/>
                  <w:sz w:val="20"/>
                  <w:szCs w:val="20"/>
                </w:rPr>
                <w:t>www.benenden.co.uk</w:t>
              </w:r>
            </w:hyperlink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AF447" w14:textId="5AFA2138" w:rsidR="00065F0E" w:rsidRPr="002850CF" w:rsidRDefault="00065F0E" w:rsidP="00496997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2850CF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GB"/>
              </w:rPr>
              <w:t>Employee healthcare</w:t>
            </w:r>
          </w:p>
        </w:tc>
      </w:tr>
      <w:tr w:rsidR="00065F0E" w:rsidRPr="00532897" w14:paraId="3C21CACC" w14:textId="77777777" w:rsidTr="00496997">
        <w:trPr>
          <w:trHeight w:val="254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5B3C2" w14:textId="541D9842" w:rsidR="00065F0E" w:rsidRPr="002850CF" w:rsidRDefault="00065F0E" w:rsidP="00496997">
            <w:pPr>
              <w:spacing w:after="0" w:line="360" w:lineRule="auto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2850CF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Beqom</w:t>
            </w:r>
            <w:proofErr w:type="spellEnd"/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E0A65" w14:textId="56D5197D" w:rsidR="00065F0E" w:rsidRPr="002850CF" w:rsidRDefault="002850CF" w:rsidP="00496997">
            <w:pPr>
              <w:spacing w:after="0"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hyperlink r:id="rId7" w:history="1">
              <w:r w:rsidR="00065F0E" w:rsidRPr="002850CF">
                <w:rPr>
                  <w:rStyle w:val="Hyperlink"/>
                  <w:rFonts w:ascii="Arial" w:hAnsi="Arial" w:cs="Arial"/>
                  <w:color w:val="595959" w:themeColor="text1" w:themeTint="A6"/>
                  <w:sz w:val="20"/>
                  <w:szCs w:val="20"/>
                </w:rPr>
                <w:t>www.beqom.com</w:t>
              </w:r>
            </w:hyperlink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19444" w14:textId="2EEFF6D8" w:rsidR="00065F0E" w:rsidRPr="002850CF" w:rsidRDefault="00065F0E" w:rsidP="00496997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2850CF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GB"/>
              </w:rPr>
              <w:t>Performance management software</w:t>
            </w:r>
          </w:p>
        </w:tc>
      </w:tr>
      <w:tr w:rsidR="007C7FF0" w:rsidRPr="00532897" w14:paraId="23379BB5" w14:textId="77777777" w:rsidTr="00496997">
        <w:trPr>
          <w:trHeight w:val="254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E7D17" w14:textId="3A628ECF" w:rsidR="007C7FF0" w:rsidRPr="002850CF" w:rsidRDefault="007C7FF0" w:rsidP="00496997">
            <w:pPr>
              <w:spacing w:after="0" w:line="360" w:lineRule="auto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2850CF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Each Person 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1CEE4" w14:textId="648599E7" w:rsidR="007C7FF0" w:rsidRPr="002850CF" w:rsidRDefault="002850CF" w:rsidP="00496997">
            <w:pPr>
              <w:spacing w:after="0" w:line="360" w:lineRule="auto"/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hyperlink r:id="rId8" w:history="1">
              <w:r w:rsidR="002D7A25" w:rsidRPr="002850CF">
                <w:rPr>
                  <w:rStyle w:val="Hyperlink"/>
                  <w:rFonts w:ascii="Arial" w:hAnsi="Arial" w:cs="Arial"/>
                  <w:color w:val="595959" w:themeColor="text1" w:themeTint="A6"/>
                  <w:sz w:val="20"/>
                  <w:szCs w:val="20"/>
                </w:rPr>
                <w:t>www.eachperson.com</w:t>
              </w:r>
            </w:hyperlink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B047A" w14:textId="2F8CDE23" w:rsidR="007C7FF0" w:rsidRPr="002850CF" w:rsidRDefault="00CD2111" w:rsidP="00496997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2850CF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GB"/>
              </w:rPr>
              <w:t>Loyalty and Reward</w:t>
            </w:r>
          </w:p>
        </w:tc>
      </w:tr>
      <w:tr w:rsidR="001F1A56" w:rsidRPr="00532897" w14:paraId="2C07230D" w14:textId="77777777" w:rsidTr="00CD2111">
        <w:trPr>
          <w:trHeight w:val="357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5E088" w14:textId="00462C34" w:rsidR="001F1A56" w:rsidRPr="002850CF" w:rsidRDefault="001F1A56" w:rsidP="00496997">
            <w:pPr>
              <w:spacing w:after="0" w:line="360" w:lineRule="auto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2850CF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Healix</w:t>
            </w:r>
            <w:proofErr w:type="spellEnd"/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396BF" w14:textId="64D66D3E" w:rsidR="001F1A56" w:rsidRPr="002850CF" w:rsidRDefault="001F1A56" w:rsidP="00496997">
            <w:pPr>
              <w:spacing w:after="0"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  <w:u w:val="single"/>
              </w:rPr>
            </w:pPr>
            <w:r w:rsidRPr="002850CF">
              <w:rPr>
                <w:rFonts w:ascii="Arial" w:hAnsi="Arial" w:cs="Arial"/>
                <w:color w:val="595959" w:themeColor="text1" w:themeTint="A6"/>
                <w:sz w:val="20"/>
                <w:szCs w:val="20"/>
                <w:u w:val="single"/>
              </w:rPr>
              <w:t>www.healix.com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B1952" w14:textId="133495D3" w:rsidR="001F1A56" w:rsidRPr="002850CF" w:rsidRDefault="001F1A56" w:rsidP="00496997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2850CF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GB"/>
              </w:rPr>
              <w:t>Health and wellbeing</w:t>
            </w:r>
          </w:p>
        </w:tc>
      </w:tr>
      <w:tr w:rsidR="00976F8B" w:rsidRPr="00532897" w14:paraId="3571ACEC" w14:textId="77777777" w:rsidTr="00496997">
        <w:trPr>
          <w:trHeight w:val="254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471D6" w14:textId="77777777" w:rsidR="00976F8B" w:rsidRPr="002850CF" w:rsidRDefault="00976F8B" w:rsidP="00496997">
            <w:pPr>
              <w:spacing w:after="0" w:line="360" w:lineRule="auto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2850CF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Love2engage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FF1B1" w14:textId="77777777" w:rsidR="00976F8B" w:rsidRPr="002850CF" w:rsidRDefault="002850CF" w:rsidP="00496997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u w:val="single"/>
                <w:lang w:eastAsia="en-GB"/>
              </w:rPr>
            </w:pPr>
            <w:hyperlink r:id="rId9" w:history="1">
              <w:r w:rsidR="00976F8B" w:rsidRPr="002850CF">
                <w:rPr>
                  <w:rStyle w:val="Hyperlink"/>
                  <w:rFonts w:ascii="Arial" w:eastAsia="Times New Roman" w:hAnsi="Arial" w:cs="Arial"/>
                  <w:color w:val="595959" w:themeColor="text1" w:themeTint="A6"/>
                  <w:sz w:val="20"/>
                  <w:szCs w:val="20"/>
                  <w:lang w:eastAsia="en-GB"/>
                </w:rPr>
                <w:t>www.love2shopworldwide.com/employee-recognition</w:t>
              </w:r>
            </w:hyperlink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7C9B2" w14:textId="77777777" w:rsidR="00976F8B" w:rsidRPr="002850CF" w:rsidRDefault="00976F8B" w:rsidP="00496997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2850CF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GB"/>
              </w:rPr>
              <w:t>Reward and Recognition</w:t>
            </w:r>
          </w:p>
        </w:tc>
      </w:tr>
      <w:tr w:rsidR="00065F0E" w:rsidRPr="00532897" w14:paraId="62933E5F" w14:textId="77777777" w:rsidTr="00496997">
        <w:trPr>
          <w:trHeight w:val="254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03335" w14:textId="334AF8D9" w:rsidR="00065F0E" w:rsidRPr="002850CF" w:rsidRDefault="00065F0E" w:rsidP="00496997">
            <w:pPr>
              <w:spacing w:after="0" w:line="360" w:lineRule="auto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2850CF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Medicash</w:t>
            </w:r>
            <w:proofErr w:type="spellEnd"/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951A4" w14:textId="3DF1D645" w:rsidR="00065F0E" w:rsidRPr="002850CF" w:rsidRDefault="002850CF" w:rsidP="00496997">
            <w:pPr>
              <w:spacing w:after="0"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hyperlink r:id="rId10" w:history="1">
              <w:r w:rsidR="00065F0E" w:rsidRPr="002850CF">
                <w:rPr>
                  <w:rStyle w:val="Hyperlink"/>
                  <w:rFonts w:ascii="Arial" w:hAnsi="Arial" w:cs="Arial"/>
                  <w:color w:val="595959" w:themeColor="text1" w:themeTint="A6"/>
                  <w:sz w:val="20"/>
                  <w:szCs w:val="20"/>
                </w:rPr>
                <w:t>www.medicash.org</w:t>
              </w:r>
            </w:hyperlink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DF52A" w14:textId="4EE2EE40" w:rsidR="00065F0E" w:rsidRPr="002850CF" w:rsidRDefault="00065F0E" w:rsidP="00496997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2850CF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GB"/>
              </w:rPr>
              <w:t>Employee healthcare</w:t>
            </w:r>
          </w:p>
        </w:tc>
      </w:tr>
      <w:tr w:rsidR="008E0BCF" w:rsidRPr="00532897" w14:paraId="0743E736" w14:textId="77777777" w:rsidTr="00496997">
        <w:trPr>
          <w:trHeight w:val="254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F8AA" w14:textId="6634894F" w:rsidR="008E0BCF" w:rsidRPr="002850CF" w:rsidRDefault="008E0BCF" w:rsidP="00496997">
            <w:pPr>
              <w:spacing w:after="0" w:line="360" w:lineRule="auto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2850CF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Syrona</w:t>
            </w:r>
            <w:proofErr w:type="spellEnd"/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B7885" w14:textId="4952B3AC" w:rsidR="008E0BCF" w:rsidRPr="002850CF" w:rsidRDefault="002850CF" w:rsidP="00496997">
            <w:pPr>
              <w:spacing w:after="0"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  <w:u w:val="single"/>
              </w:rPr>
            </w:pPr>
            <w:hyperlink r:id="rId11" w:history="1">
              <w:r w:rsidRPr="002850CF">
                <w:rPr>
                  <w:rStyle w:val="Hyperlink"/>
                  <w:rFonts w:ascii="Arial" w:hAnsi="Arial" w:cs="Arial"/>
                  <w:color w:val="595959" w:themeColor="text1" w:themeTint="A6"/>
                  <w:sz w:val="20"/>
                  <w:szCs w:val="20"/>
                </w:rPr>
                <w:t>www.syronahealth.com</w:t>
              </w:r>
            </w:hyperlink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77E8" w14:textId="3402D818" w:rsidR="008E0BCF" w:rsidRPr="002850CF" w:rsidRDefault="00CD2111" w:rsidP="00496997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2850CF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GB"/>
              </w:rPr>
              <w:t>Women’s health, digital health concierge, mental health</w:t>
            </w:r>
          </w:p>
        </w:tc>
      </w:tr>
      <w:tr w:rsidR="00740434" w:rsidRPr="00532897" w14:paraId="06C791E6" w14:textId="77777777" w:rsidTr="00496997">
        <w:trPr>
          <w:trHeight w:val="254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B517" w14:textId="3B0F2369" w:rsidR="00740434" w:rsidRPr="002850CF" w:rsidRDefault="00740434" w:rsidP="00496997">
            <w:pPr>
              <w:spacing w:after="0" w:line="360" w:lineRule="auto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2850CF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Tusker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23FA" w14:textId="7C949746" w:rsidR="00740434" w:rsidRPr="002850CF" w:rsidRDefault="00740434" w:rsidP="00496997">
            <w:pPr>
              <w:spacing w:after="0"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  <w:u w:val="single"/>
              </w:rPr>
            </w:pPr>
            <w:r w:rsidRPr="002850CF">
              <w:rPr>
                <w:rFonts w:ascii="Arial" w:hAnsi="Arial" w:cs="Arial"/>
                <w:color w:val="595959" w:themeColor="text1" w:themeTint="A6"/>
                <w:sz w:val="20"/>
                <w:szCs w:val="20"/>
                <w:u w:val="single"/>
              </w:rPr>
              <w:t>www.tuskerdirect.com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E186" w14:textId="6D1A5599" w:rsidR="00740434" w:rsidRPr="002850CF" w:rsidRDefault="00740434" w:rsidP="00496997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2850CF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GB"/>
              </w:rPr>
              <w:t>Company cars</w:t>
            </w:r>
          </w:p>
        </w:tc>
      </w:tr>
      <w:tr w:rsidR="00976F8B" w:rsidRPr="00532897" w14:paraId="2668E692" w14:textId="77777777" w:rsidTr="00496997">
        <w:trPr>
          <w:trHeight w:val="432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CCC8" w14:textId="77777777" w:rsidR="00976F8B" w:rsidRPr="002850CF" w:rsidRDefault="00976F8B" w:rsidP="00496997">
            <w:pPr>
              <w:spacing w:after="0" w:line="360" w:lineRule="auto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2850CF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Vivup</w:t>
            </w:r>
            <w:proofErr w:type="spellEnd"/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E43B" w14:textId="46AA73C3" w:rsidR="00976F8B" w:rsidRPr="002850CF" w:rsidRDefault="002850CF" w:rsidP="00496997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u w:val="single"/>
              </w:rPr>
            </w:pPr>
            <w:hyperlink r:id="rId12" w:history="1">
              <w:r w:rsidR="00976F8B" w:rsidRPr="002850CF">
                <w:rPr>
                  <w:rStyle w:val="Hyperlink"/>
                  <w:rFonts w:ascii="Arial" w:hAnsi="Arial" w:cs="Arial"/>
                  <w:color w:val="595959" w:themeColor="text1" w:themeTint="A6"/>
                  <w:sz w:val="20"/>
                  <w:szCs w:val="20"/>
                </w:rPr>
                <w:t>www.vivup.co.uk</w:t>
              </w:r>
            </w:hyperlink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8188" w14:textId="77777777" w:rsidR="00976F8B" w:rsidRPr="002850CF" w:rsidRDefault="00976F8B" w:rsidP="00496997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2850CF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GB"/>
              </w:rPr>
              <w:t>Employee benefits, health and wellbeing</w:t>
            </w:r>
          </w:p>
        </w:tc>
      </w:tr>
      <w:tr w:rsidR="00976F8B" w:rsidRPr="00532897" w14:paraId="38E80816" w14:textId="77777777" w:rsidTr="008E0BCF">
        <w:trPr>
          <w:trHeight w:val="432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0645D" w14:textId="77777777" w:rsidR="00976F8B" w:rsidRPr="002850CF" w:rsidRDefault="00976F8B" w:rsidP="00496997">
            <w:pPr>
              <w:spacing w:after="0" w:line="360" w:lineRule="auto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2850CF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Wealth Wizards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6EFFE" w14:textId="77777777" w:rsidR="00976F8B" w:rsidRPr="002850CF" w:rsidRDefault="002850CF" w:rsidP="00496997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u w:val="single"/>
                <w:lang w:eastAsia="en-GB"/>
              </w:rPr>
            </w:pPr>
            <w:hyperlink r:id="rId13" w:history="1">
              <w:r w:rsidR="00976F8B" w:rsidRPr="002850CF">
                <w:rPr>
                  <w:rFonts w:ascii="Arial" w:eastAsia="Times New Roman" w:hAnsi="Arial" w:cs="Arial"/>
                  <w:color w:val="595959" w:themeColor="text1" w:themeTint="A6"/>
                  <w:sz w:val="20"/>
                  <w:szCs w:val="20"/>
                  <w:u w:val="single"/>
                  <w:lang w:eastAsia="en-GB"/>
                </w:rPr>
                <w:t>www.wealthwizards.com</w:t>
              </w:r>
            </w:hyperlink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1C38E" w14:textId="77777777" w:rsidR="00976F8B" w:rsidRPr="002850CF" w:rsidRDefault="00976F8B" w:rsidP="00496997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2850CF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GB"/>
              </w:rPr>
              <w:t>Financial wellbeing, online pensions, pension advance, workplace pensions</w:t>
            </w:r>
          </w:p>
        </w:tc>
      </w:tr>
      <w:tr w:rsidR="00532897" w:rsidRPr="00532897" w14:paraId="7DDE5150" w14:textId="77777777" w:rsidTr="008E0BCF">
        <w:trPr>
          <w:trHeight w:val="432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BE09" w14:textId="51279C98" w:rsidR="008E0BCF" w:rsidRPr="002850CF" w:rsidRDefault="008E0BCF" w:rsidP="00496997">
            <w:pPr>
              <w:spacing w:after="0" w:line="360" w:lineRule="auto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2850CF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en-GB"/>
              </w:rPr>
              <w:t>Westfield Health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695E" w14:textId="54CE217A" w:rsidR="008E0BCF" w:rsidRPr="002850CF" w:rsidRDefault="002850CF" w:rsidP="00496997">
            <w:pPr>
              <w:spacing w:after="0"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  <w:u w:val="single"/>
              </w:rPr>
            </w:pPr>
            <w:hyperlink r:id="rId14" w:history="1">
              <w:r w:rsidRPr="002850CF">
                <w:rPr>
                  <w:rStyle w:val="Hyperlink"/>
                  <w:rFonts w:ascii="Arial" w:hAnsi="Arial" w:cs="Arial"/>
                  <w:color w:val="595959" w:themeColor="text1" w:themeTint="A6"/>
                  <w:sz w:val="20"/>
                  <w:szCs w:val="20"/>
                </w:rPr>
                <w:t>www.westfieldhealth.com</w:t>
              </w:r>
            </w:hyperlink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E5A1" w14:textId="04DB7395" w:rsidR="008E0BCF" w:rsidRPr="002850CF" w:rsidRDefault="00CD2111" w:rsidP="00496997">
            <w:pPr>
              <w:spacing w:after="0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  <w:r w:rsidRPr="002850CF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GB"/>
              </w:rPr>
              <w:t>Health, wellness &amp; fitness</w:t>
            </w:r>
          </w:p>
        </w:tc>
      </w:tr>
    </w:tbl>
    <w:p w14:paraId="5CE5C9FB" w14:textId="77777777" w:rsidR="00671D95" w:rsidRDefault="00671D95"/>
    <w:sectPr w:rsidR="00671D95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3E2BA" w14:textId="77777777" w:rsidR="00DD6F22" w:rsidRDefault="00DD6F22" w:rsidP="00DD6F22">
      <w:pPr>
        <w:spacing w:after="0" w:line="240" w:lineRule="auto"/>
      </w:pPr>
      <w:r>
        <w:separator/>
      </w:r>
    </w:p>
  </w:endnote>
  <w:endnote w:type="continuationSeparator" w:id="0">
    <w:p w14:paraId="4911C6EC" w14:textId="77777777" w:rsidR="00DD6F22" w:rsidRDefault="00DD6F22" w:rsidP="00DD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Arial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38BD" w14:textId="77777777" w:rsidR="00DD6F22" w:rsidRDefault="00DD6F22" w:rsidP="00DD6F22">
      <w:pPr>
        <w:spacing w:after="0" w:line="240" w:lineRule="auto"/>
      </w:pPr>
      <w:r>
        <w:separator/>
      </w:r>
    </w:p>
  </w:footnote>
  <w:footnote w:type="continuationSeparator" w:id="0">
    <w:p w14:paraId="0816BB0C" w14:textId="77777777" w:rsidR="00DD6F22" w:rsidRDefault="00DD6F22" w:rsidP="00DD6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19E2" w14:textId="7C41E297" w:rsidR="008E0BCF" w:rsidRPr="00DD6F22" w:rsidRDefault="00DD6F22" w:rsidP="008E0BCF">
    <w:pPr>
      <w:pStyle w:val="Header"/>
      <w:jc w:val="center"/>
      <w:rPr>
        <w:rFonts w:ascii="Rubik" w:hAnsi="Rubik" w:cs="Rubik"/>
        <w:color w:val="1E1242"/>
        <w:sz w:val="44"/>
      </w:rPr>
    </w:pPr>
    <w:r w:rsidRPr="00DD6F22">
      <w:rPr>
        <w:rFonts w:ascii="Rubik" w:hAnsi="Rubik" w:cs="Rubik"/>
        <w:color w:val="1E1242"/>
        <w:sz w:val="44"/>
      </w:rPr>
      <w:t>Rewards</w:t>
    </w:r>
    <w:r w:rsidR="00496997">
      <w:rPr>
        <w:rFonts w:ascii="Rubik" w:hAnsi="Rubik" w:cs="Rubik"/>
        <w:color w:val="1E1242"/>
        <w:sz w:val="44"/>
      </w:rPr>
      <w:t>,</w:t>
    </w:r>
    <w:r w:rsidRPr="00DD6F22">
      <w:rPr>
        <w:rFonts w:ascii="Rubik" w:hAnsi="Rubik" w:cs="Rubik"/>
        <w:color w:val="1E1242"/>
        <w:sz w:val="44"/>
      </w:rPr>
      <w:t xml:space="preserve"> Benefits</w:t>
    </w:r>
    <w:r w:rsidR="00496997">
      <w:rPr>
        <w:rFonts w:ascii="Rubik" w:hAnsi="Rubik" w:cs="Rubik"/>
        <w:color w:val="1E1242"/>
        <w:sz w:val="44"/>
      </w:rPr>
      <w:t xml:space="preserve"> &amp; Wellbeing</w:t>
    </w:r>
    <w:r w:rsidRPr="00DD6F22">
      <w:rPr>
        <w:rFonts w:ascii="Rubik" w:hAnsi="Rubik" w:cs="Rubik"/>
        <w:color w:val="1E1242"/>
        <w:sz w:val="44"/>
      </w:rPr>
      <w:t xml:space="preserve"> Summit 20</w:t>
    </w:r>
    <w:r w:rsidR="008E0BCF">
      <w:rPr>
        <w:rFonts w:ascii="Rubik" w:hAnsi="Rubik" w:cs="Rubik"/>
        <w:color w:val="1E1242"/>
        <w:sz w:val="44"/>
      </w:rPr>
      <w:t>21</w:t>
    </w:r>
  </w:p>
  <w:p w14:paraId="27475EC3" w14:textId="77777777" w:rsidR="00DD6F22" w:rsidRPr="00DD6F22" w:rsidRDefault="00DD6F22" w:rsidP="00DD6F22">
    <w:pPr>
      <w:pStyle w:val="Header"/>
      <w:jc w:val="center"/>
      <w:rPr>
        <w:rFonts w:ascii="Rubik" w:hAnsi="Rubik" w:cs="Rubik"/>
        <w:color w:val="595959" w:themeColor="text1" w:themeTint="A6"/>
        <w:sz w:val="44"/>
      </w:rPr>
    </w:pPr>
    <w:r w:rsidRPr="00DD6F22">
      <w:rPr>
        <w:rFonts w:ascii="Rubik" w:hAnsi="Rubik" w:cs="Rubik"/>
        <w:color w:val="595959" w:themeColor="text1" w:themeTint="A6"/>
        <w:sz w:val="44"/>
      </w:rPr>
      <w:t>Suppliers matched with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22"/>
    <w:rsid w:val="00065F0E"/>
    <w:rsid w:val="001A5BD6"/>
    <w:rsid w:val="001F1A56"/>
    <w:rsid w:val="00236C27"/>
    <w:rsid w:val="002850CF"/>
    <w:rsid w:val="002D7A25"/>
    <w:rsid w:val="00310AE9"/>
    <w:rsid w:val="00320662"/>
    <w:rsid w:val="003A130E"/>
    <w:rsid w:val="0041128F"/>
    <w:rsid w:val="00496997"/>
    <w:rsid w:val="004D543A"/>
    <w:rsid w:val="004E3051"/>
    <w:rsid w:val="00532897"/>
    <w:rsid w:val="00671D95"/>
    <w:rsid w:val="00723381"/>
    <w:rsid w:val="00740434"/>
    <w:rsid w:val="007A0AEF"/>
    <w:rsid w:val="007C7FF0"/>
    <w:rsid w:val="007D2050"/>
    <w:rsid w:val="008E0BCF"/>
    <w:rsid w:val="00900622"/>
    <w:rsid w:val="00940071"/>
    <w:rsid w:val="00976F8B"/>
    <w:rsid w:val="009E684B"/>
    <w:rsid w:val="00B31C74"/>
    <w:rsid w:val="00CD2111"/>
    <w:rsid w:val="00D8063A"/>
    <w:rsid w:val="00DD6F22"/>
    <w:rsid w:val="00FD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385A3"/>
  <w15:chartTrackingRefBased/>
  <w15:docId w15:val="{FDC1D97E-FAF9-4AC5-A429-1A4F5F38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F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6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F22"/>
  </w:style>
  <w:style w:type="paragraph" w:styleId="Footer">
    <w:name w:val="footer"/>
    <w:basedOn w:val="Normal"/>
    <w:link w:val="FooterChar"/>
    <w:uiPriority w:val="99"/>
    <w:unhideWhenUsed/>
    <w:rsid w:val="00DD6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F22"/>
  </w:style>
  <w:style w:type="character" w:styleId="UnresolvedMention">
    <w:name w:val="Unresolved Mention"/>
    <w:basedOn w:val="DefaultParagraphFont"/>
    <w:uiPriority w:val="99"/>
    <w:semiHidden/>
    <w:unhideWhenUsed/>
    <w:rsid w:val="009E6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chperson.com" TargetMode="External"/><Relationship Id="rId13" Type="http://schemas.openxmlformats.org/officeDocument/2006/relationships/hyperlink" Target="http://www.wealthwizard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eqom.com/" TargetMode="External"/><Relationship Id="rId12" Type="http://schemas.openxmlformats.org/officeDocument/2006/relationships/hyperlink" Target="http://www.vivup.co.u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enenden.co.uk/" TargetMode="External"/><Relationship Id="rId11" Type="http://schemas.openxmlformats.org/officeDocument/2006/relationships/hyperlink" Target="https://syronahealth.com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medicash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ove2shopworldwide.com/employee-recognition/" TargetMode="External"/><Relationship Id="rId14" Type="http://schemas.openxmlformats.org/officeDocument/2006/relationships/hyperlink" Target="https://www.westfieldhealt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Taylor</dc:creator>
  <cp:keywords/>
  <dc:description/>
  <cp:lastModifiedBy>Georgina Evans</cp:lastModifiedBy>
  <cp:revision>2</cp:revision>
  <cp:lastPrinted>2019-09-11T10:46:00Z</cp:lastPrinted>
  <dcterms:created xsi:type="dcterms:W3CDTF">2021-06-08T15:47:00Z</dcterms:created>
  <dcterms:modified xsi:type="dcterms:W3CDTF">2021-06-08T15:47:00Z</dcterms:modified>
</cp:coreProperties>
</file>